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3F" w:rsidRDefault="003E408E" w:rsidP="003E408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GROWING BIGGER</w:t>
      </w:r>
    </w:p>
    <w:p w:rsidR="00A1553F" w:rsidRDefault="00A1553F" w:rsidP="00A1553F">
      <w:pPr>
        <w:rPr>
          <w:rFonts w:ascii="Arial Narrow" w:hAnsi="Arial Narrow"/>
          <w:b/>
        </w:rPr>
      </w:pPr>
    </w:p>
    <w:p w:rsidR="00A1553F" w:rsidRDefault="00A1553F" w:rsidP="00A1553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The following pattern was built with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sticks.  </w:t>
      </w:r>
    </w:p>
    <w:p w:rsidR="00984FD1" w:rsidRPr="00A1553F" w:rsidRDefault="00984FD1" w:rsidP="00A1553F">
      <w:pPr>
        <w:rPr>
          <w:rFonts w:ascii="Arial Narrow" w:hAnsi="Arial Narrow"/>
          <w:b/>
        </w:rPr>
      </w:pPr>
    </w:p>
    <w:p w:rsidR="00A1553F" w:rsidRPr="00EC15D1" w:rsidRDefault="00A1553F" w:rsidP="00A1553F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5080</wp:posOffset>
            </wp:positionV>
            <wp:extent cx="3042920" cy="419100"/>
            <wp:effectExtent l="19050" t="0" r="508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2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53F" w:rsidRDefault="00A1553F" w:rsidP="00A1553F">
      <w:pPr>
        <w:rPr>
          <w:rFonts w:ascii="Arial Narrow" w:hAnsi="Arial Narrow"/>
        </w:rPr>
      </w:pPr>
    </w:p>
    <w:p w:rsidR="00A1553F" w:rsidRDefault="0034266F" w:rsidP="00A1553F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10.25pt;margin-top:6.65pt;width:51pt;height:20.25pt;z-index:251659264" filled="f" stroked="f">
            <v:textbox>
              <w:txbxContent>
                <w:p w:rsidR="00A1553F" w:rsidRPr="00A1553F" w:rsidRDefault="00A1553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1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</w:rPr>
        <w:pict>
          <v:shape id="_x0000_s1039" type="#_x0000_t202" style="position:absolute;margin-left:182.25pt;margin-top:6.65pt;width:51pt;height:20.25pt;z-index:251660288" filled="f" stroked="f">
            <v:textbox>
              <w:txbxContent>
                <w:p w:rsidR="00A1553F" w:rsidRPr="00A1553F" w:rsidRDefault="00A1553F" w:rsidP="00A1553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2</w:t>
                  </w:r>
                </w:p>
              </w:txbxContent>
            </v:textbox>
          </v:shape>
        </w:pict>
      </w:r>
      <w:r w:rsidRPr="0034266F">
        <w:rPr>
          <w:rFonts w:ascii="Arial Narrow" w:hAnsi="Arial Narrow"/>
          <w:noProof/>
          <w:szCs w:val="20"/>
        </w:rPr>
        <w:pict>
          <v:shape id="_x0000_s1040" type="#_x0000_t202" style="position:absolute;margin-left:282pt;margin-top:7.4pt;width:51pt;height:20.25pt;z-index:251661312" filled="f" stroked="f">
            <v:textbox>
              <w:txbxContent>
                <w:p w:rsidR="00A1553F" w:rsidRPr="00A1553F" w:rsidRDefault="00A1553F" w:rsidP="00A1553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3</w:t>
                  </w:r>
                </w:p>
              </w:txbxContent>
            </v:textbox>
          </v:shape>
        </w:pict>
      </w:r>
    </w:p>
    <w:p w:rsidR="00A1553F" w:rsidRDefault="00A1553F" w:rsidP="00A1553F">
      <w:pPr>
        <w:rPr>
          <w:rFonts w:ascii="Arial Narrow" w:hAnsi="Arial Narrow"/>
        </w:rPr>
      </w:pPr>
    </w:p>
    <w:p w:rsidR="00A1553F" w:rsidRDefault="00A1553F" w:rsidP="00A1553F">
      <w:pPr>
        <w:rPr>
          <w:rFonts w:ascii="Arial Narrow" w:hAnsi="Arial Narrow"/>
        </w:rPr>
      </w:pPr>
    </w:p>
    <w:p w:rsidR="00A1553F" w:rsidRDefault="00984FD1" w:rsidP="00A1553F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 xml:space="preserve">Predict how many </w:t>
      </w:r>
      <w:proofErr w:type="gramStart"/>
      <w:r>
        <w:rPr>
          <w:rFonts w:ascii="Arial Narrow" w:hAnsi="Arial Narrow"/>
          <w:szCs w:val="20"/>
        </w:rPr>
        <w:t>popsicle</w:t>
      </w:r>
      <w:proofErr w:type="gramEnd"/>
      <w:r>
        <w:rPr>
          <w:rFonts w:ascii="Arial Narrow" w:hAnsi="Arial Narrow"/>
          <w:szCs w:val="20"/>
        </w:rPr>
        <w:t xml:space="preserve"> sticks will be needed to create Figure 15</w:t>
      </w: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984FD1" w:rsidRDefault="00984FD1" w:rsidP="00A1553F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Explain your reasoning for your prediction</w:t>
      </w: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436E29" w:rsidRDefault="00436E29" w:rsidP="00A1553F">
      <w:pPr>
        <w:rPr>
          <w:rFonts w:ascii="Arial Narrow" w:hAnsi="Arial Narrow"/>
          <w:szCs w:val="20"/>
        </w:rPr>
      </w:pPr>
    </w:p>
    <w:p w:rsidR="00436E29" w:rsidRDefault="00436E29" w:rsidP="00A1553F">
      <w:pPr>
        <w:rPr>
          <w:rFonts w:ascii="Arial Narrow" w:hAnsi="Arial Narrow"/>
          <w:szCs w:val="20"/>
        </w:rPr>
      </w:pP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984FD1" w:rsidRDefault="00984FD1" w:rsidP="00A1553F">
      <w:pPr>
        <w:rPr>
          <w:rFonts w:ascii="Arial Narrow" w:hAnsi="Arial Narrow"/>
          <w:szCs w:val="20"/>
        </w:rPr>
      </w:pPr>
    </w:p>
    <w:p w:rsidR="00942241" w:rsidRDefault="00984FD1" w:rsidP="00A1553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Create a table to organize the data for the figure number and the number of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 needed to create each figure.</w:t>
      </w: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</w:p>
    <w:p w:rsidR="00984FD1" w:rsidRDefault="00984FD1" w:rsidP="00A1553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Extend the pattern to check your prediction for the number of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 needed to create Figure 15.  Were you correct in your original prediction?  If not, figure out why your prediction was incorrect and explain the reasoning of the correct pattern.</w:t>
      </w: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0D12B2" w:rsidRDefault="00076F79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lastRenderedPageBreak/>
        <w:pict>
          <v:group id="_x0000_s1113" style="position:absolute;margin-left:306pt;margin-top:11.25pt;width:39pt;height:33.75pt;z-index:251697152" coordorigin="7755,1940" coordsize="780,675">
            <v:oval id="_x0000_s1104" style="position:absolute;left:7755;top:2472;width:150;height:143"/>
            <v:oval id="_x0000_s1105" style="position:absolute;left:8070;top:2472;width:150;height:143"/>
            <v:oval id="_x0000_s1106" style="position:absolute;left:8385;top:2472;width:150;height:143"/>
            <v:group id="_x0000_s1109" style="position:absolute;left:7920;top:1940;width:450;height:429" coordorigin="5475,2129" coordsize="450,429">
              <v:oval id="_x0000_s1110" style="position:absolute;left:5625;top:2129;width:150;height:143"/>
              <v:oval id="_x0000_s1111" style="position:absolute;left:5775;top:2415;width:150;height:143"/>
              <v:oval id="_x0000_s1112" style="position:absolute;left:5475;top:2415;width:150;height:143"/>
            </v:group>
          </v:group>
        </w:pict>
      </w:r>
      <w:r>
        <w:rPr>
          <w:rFonts w:ascii="Arial Narrow" w:hAnsi="Arial Narrow"/>
        </w:rPr>
        <w:t>Build these first three figures using chip counters.</w:t>
      </w:r>
    </w:p>
    <w:p w:rsidR="000D12B2" w:rsidRDefault="003E408E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pict>
          <v:group id="_x0000_s1108" style="position:absolute;margin-left:205.5pt;margin-top:6.9pt;width:22.5pt;height:21.45pt;z-index:251689984" coordorigin="5475,2129" coordsize="450,429">
            <v:oval id="_x0000_s1099" style="position:absolute;left:5625;top:2129;width:150;height:143"/>
            <v:oval id="_x0000_s1100" style="position:absolute;left:5775;top:2415;width:150;height:143"/>
            <v:oval id="_x0000_s1101" style="position:absolute;left:5475;top:2415;width:150;height:143"/>
          </v:group>
        </w:pict>
      </w:r>
    </w:p>
    <w:p w:rsidR="000D12B2" w:rsidRDefault="003E408E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pict>
          <v:oval id="_x0000_s1098" style="position:absolute;margin-left:123.75pt;margin-top:.3pt;width:7.5pt;height:7.15pt;z-index:251686912"/>
        </w:pict>
      </w:r>
    </w:p>
    <w:p w:rsidR="000D12B2" w:rsidRDefault="00076F79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pict>
          <v:shape id="_x0000_s1095" type="#_x0000_t202" style="position:absolute;margin-left:106.5pt;margin-top:2.9pt;width:51pt;height:20.25pt;z-index:251685888" filled="f" stroked="f">
            <v:textbox>
              <w:txbxContent>
                <w:p w:rsidR="000D12B2" w:rsidRPr="00A1553F" w:rsidRDefault="000D12B2" w:rsidP="000D12B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1</w:t>
                  </w:r>
                </w:p>
              </w:txbxContent>
            </v:textbox>
          </v:shape>
        </w:pict>
      </w:r>
      <w:r w:rsidRPr="0034266F">
        <w:rPr>
          <w:rFonts w:ascii="Arial Narrow" w:hAnsi="Arial Narrow"/>
          <w:noProof/>
        </w:rPr>
        <w:pict>
          <v:shape id="_x0000_s1094" type="#_x0000_t202" style="position:absolute;margin-left:306.75pt;margin-top:5.6pt;width:51pt;height:20.25pt;z-index:251684864" filled="f" stroked="f">
            <v:textbox>
              <w:txbxContent>
                <w:p w:rsidR="000D12B2" w:rsidRPr="00A1553F" w:rsidRDefault="000D12B2" w:rsidP="000D12B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3</w:t>
                  </w:r>
                </w:p>
              </w:txbxContent>
            </v:textbox>
          </v:shape>
        </w:pict>
      </w:r>
      <w:r>
        <w:rPr>
          <w:rFonts w:ascii="Arial Narrow" w:hAnsi="Arial Narrow"/>
          <w:b/>
          <w:noProof/>
        </w:rPr>
        <w:pict>
          <v:shape id="_x0000_s1093" type="#_x0000_t202" style="position:absolute;margin-left:195pt;margin-top:5.6pt;width:51pt;height:20.25pt;z-index:251683840" filled="f" stroked="f">
            <v:textbox>
              <w:txbxContent>
                <w:p w:rsidR="000D12B2" w:rsidRPr="00A1553F" w:rsidRDefault="000D12B2" w:rsidP="000D12B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2</w:t>
                  </w:r>
                </w:p>
              </w:txbxContent>
            </v:textbox>
          </v:shape>
        </w:pict>
      </w:r>
    </w:p>
    <w:p w:rsidR="000D12B2" w:rsidRDefault="000D12B2" w:rsidP="00A1553F">
      <w:pPr>
        <w:rPr>
          <w:rFonts w:ascii="Arial Narrow" w:hAnsi="Arial Narrow"/>
          <w:b/>
        </w:rPr>
      </w:pPr>
    </w:p>
    <w:p w:rsidR="000D12B2" w:rsidRDefault="000D12B2" w:rsidP="00A1553F">
      <w:pPr>
        <w:rPr>
          <w:rFonts w:ascii="Arial Narrow" w:hAnsi="Arial Narrow"/>
          <w:b/>
        </w:rPr>
      </w:pPr>
    </w:p>
    <w:p w:rsidR="00076F79" w:rsidRDefault="00076F79" w:rsidP="000D12B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How many counters did you use for each triangle?  </w:t>
      </w: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436E29" w:rsidRDefault="00436E29" w:rsidP="000D12B2">
      <w:pPr>
        <w:rPr>
          <w:rFonts w:ascii="Arial Narrow" w:hAnsi="Arial Narrow"/>
        </w:rPr>
      </w:pPr>
      <w:r>
        <w:rPr>
          <w:rFonts w:ascii="Arial Narrow" w:hAnsi="Arial Narrow"/>
        </w:rPr>
        <w:t>What happens between the second and the third triangles?</w:t>
      </w:r>
    </w:p>
    <w:p w:rsidR="00436E29" w:rsidRDefault="00436E29" w:rsidP="000D12B2">
      <w:pPr>
        <w:rPr>
          <w:rFonts w:ascii="Arial Narrow" w:hAnsi="Arial Narrow"/>
        </w:rPr>
      </w:pPr>
    </w:p>
    <w:p w:rsidR="00436E29" w:rsidRDefault="00436E29" w:rsidP="000D12B2">
      <w:pPr>
        <w:rPr>
          <w:rFonts w:ascii="Arial Narrow" w:hAnsi="Arial Narrow"/>
        </w:rPr>
      </w:pPr>
    </w:p>
    <w:p w:rsidR="00436E29" w:rsidRDefault="00436E29" w:rsidP="000D12B2">
      <w:pPr>
        <w:rPr>
          <w:rFonts w:ascii="Arial Narrow" w:hAnsi="Arial Narrow"/>
        </w:rPr>
      </w:pPr>
    </w:p>
    <w:p w:rsidR="00436E29" w:rsidRDefault="00436E29" w:rsidP="000D12B2">
      <w:pPr>
        <w:rPr>
          <w:rFonts w:ascii="Arial Narrow" w:hAnsi="Arial Narrow"/>
        </w:rPr>
      </w:pPr>
    </w:p>
    <w:p w:rsidR="00436E29" w:rsidRDefault="00436E29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Describe </w:t>
      </w:r>
      <w:r w:rsidR="00076F79">
        <w:rPr>
          <w:rFonts w:ascii="Arial Narrow" w:hAnsi="Arial Narrow"/>
        </w:rPr>
        <w:t>any</w:t>
      </w:r>
      <w:r>
        <w:rPr>
          <w:rFonts w:ascii="Arial Narrow" w:hAnsi="Arial Narrow"/>
        </w:rPr>
        <w:t xml:space="preserve"> pattern</w:t>
      </w:r>
      <w:r w:rsidR="00076F79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you notice in the </w:t>
      </w:r>
      <w:r w:rsidR="00076F79">
        <w:rPr>
          <w:rFonts w:ascii="Arial Narrow" w:hAnsi="Arial Narrow"/>
        </w:rPr>
        <w:t>triangles</w:t>
      </w: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76F79" w:rsidP="000D12B2">
      <w:pPr>
        <w:rPr>
          <w:rFonts w:ascii="Arial Narrow" w:hAnsi="Arial Narrow"/>
        </w:rPr>
      </w:pPr>
      <w:r>
        <w:rPr>
          <w:rFonts w:ascii="Arial Narrow" w:hAnsi="Arial Narrow"/>
        </w:rPr>
        <w:t>How many counters would it take to make the sixth triangle?  How do you know?</w:t>
      </w: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76F79" w:rsidRDefault="00076F79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  <w:r>
        <w:rPr>
          <w:rFonts w:ascii="Arial Narrow" w:hAnsi="Arial Narrow"/>
        </w:rPr>
        <w:t>Describe</w:t>
      </w:r>
      <w:r w:rsidR="00436E29">
        <w:rPr>
          <w:rFonts w:ascii="Arial Narrow" w:hAnsi="Arial Narrow"/>
        </w:rPr>
        <w:t xml:space="preserve"> how you can find the number of</w:t>
      </w:r>
      <w:r w:rsidR="004474EA">
        <w:rPr>
          <w:rFonts w:ascii="Arial Narrow" w:hAnsi="Arial Narrow"/>
        </w:rPr>
        <w:t xml:space="preserve"> counters </w:t>
      </w:r>
      <w:r>
        <w:rPr>
          <w:rFonts w:ascii="Arial Narrow" w:hAnsi="Arial Narrow"/>
        </w:rPr>
        <w:t xml:space="preserve">in </w:t>
      </w:r>
      <w:r w:rsidR="00436E29">
        <w:rPr>
          <w:rFonts w:ascii="Arial Narrow" w:hAnsi="Arial Narrow"/>
        </w:rPr>
        <w:t>the tenth triangle.</w:t>
      </w:r>
    </w:p>
    <w:p w:rsidR="000D12B2" w:rsidRDefault="000D12B2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sectPr w:rsidR="004474EA" w:rsidSect="009A7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553F"/>
    <w:rsid w:val="00076F79"/>
    <w:rsid w:val="000D12B2"/>
    <w:rsid w:val="002152E9"/>
    <w:rsid w:val="0034266F"/>
    <w:rsid w:val="003E408E"/>
    <w:rsid w:val="00407A74"/>
    <w:rsid w:val="00436E29"/>
    <w:rsid w:val="004474EA"/>
    <w:rsid w:val="006E0815"/>
    <w:rsid w:val="00942241"/>
    <w:rsid w:val="00984FD1"/>
    <w:rsid w:val="009A792C"/>
    <w:rsid w:val="00A1553F"/>
    <w:rsid w:val="00CD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53F"/>
    <w:pPr>
      <w:ind w:left="720"/>
      <w:contextualSpacing/>
    </w:pPr>
  </w:style>
  <w:style w:type="table" w:styleId="TableGrid">
    <w:name w:val="Table Grid"/>
    <w:basedOn w:val="TableNormal"/>
    <w:uiPriority w:val="59"/>
    <w:rsid w:val="00A15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2</cp:revision>
  <dcterms:created xsi:type="dcterms:W3CDTF">2009-11-12T01:27:00Z</dcterms:created>
  <dcterms:modified xsi:type="dcterms:W3CDTF">2009-11-12T01:27:00Z</dcterms:modified>
</cp:coreProperties>
</file>